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B0" w:rsidRDefault="00992DB0" w:rsidP="00992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Дзяржаўная ўстанова адукацыі</w:t>
      </w:r>
    </w:p>
    <w:p w:rsidR="00992DB0" w:rsidRDefault="00992DB0" w:rsidP="00992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“Дашкольны цэнтр развіцця дзіцяці № 1 г. Светлагорска”</w:t>
      </w:r>
    </w:p>
    <w:p w:rsidR="00992DB0" w:rsidRDefault="00992DB0" w:rsidP="00992DB0">
      <w:pPr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  <w:lang w:val="be-BY"/>
        </w:rPr>
      </w:pPr>
      <w:r>
        <w:rPr>
          <w:rFonts w:ascii="Times New Roman" w:eastAsia="Calibri" w:hAnsi="Times New Roman" w:cs="Times New Roman"/>
          <w:sz w:val="56"/>
          <w:szCs w:val="56"/>
          <w:lang w:val="be-BY"/>
        </w:rPr>
        <w:t>Занятак па развіццю маўлення для дзяцей старэйшай групы</w:t>
      </w:r>
    </w:p>
    <w:p w:rsidR="00992DB0" w:rsidRDefault="00992DB0" w:rsidP="00992DB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  <w:lang w:val="be-BY"/>
        </w:rPr>
      </w:pPr>
      <w:r>
        <w:rPr>
          <w:rFonts w:ascii="Times New Roman" w:eastAsia="Calibri" w:hAnsi="Times New Roman" w:cs="Times New Roman"/>
          <w:sz w:val="56"/>
          <w:szCs w:val="56"/>
          <w:lang w:val="be-BY"/>
        </w:rPr>
        <w:t>на тэму:</w:t>
      </w:r>
    </w:p>
    <w:p w:rsidR="00992DB0" w:rsidRDefault="00992DB0" w:rsidP="00992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val="be-BY"/>
        </w:rPr>
      </w:pPr>
    </w:p>
    <w:p w:rsidR="00992DB0" w:rsidRDefault="00992DB0" w:rsidP="00992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val="be-BY"/>
        </w:rPr>
      </w:pPr>
      <w:r>
        <w:rPr>
          <w:rFonts w:ascii="Times New Roman" w:eastAsia="Calibri" w:hAnsi="Times New Roman" w:cs="Times New Roman"/>
          <w:b/>
          <w:sz w:val="72"/>
          <w:szCs w:val="72"/>
          <w:lang w:val="be-BY"/>
        </w:rPr>
        <w:t>“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72"/>
          <w:szCs w:val="72"/>
          <w:lang w:val="be-BY"/>
        </w:rPr>
        <w:t>На каго падобна Беларусь?”</w:t>
      </w: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                                      Аўтар-складальнік:</w:t>
      </w:r>
    </w:p>
    <w:p w:rsidR="00992DB0" w:rsidRDefault="00992DB0" w:rsidP="00992DB0">
      <w:pPr>
        <w:spacing w:after="0" w:line="240" w:lineRule="auto"/>
        <w:ind w:left="3540"/>
        <w:rPr>
          <w:rFonts w:ascii="Times New Roman" w:eastAsia="Calibri" w:hAnsi="Times New Roman" w:cs="Times New Roman"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  <w:lang w:val="be-BY"/>
        </w:rPr>
        <w:t>выхавальнік дашкольнай      адукацыі першай    кваліфікацыйнай катэгорыі</w:t>
      </w: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                                      Запатылак Аксана Васільеўна</w:t>
      </w: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            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                         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Праграмныя задачы</w:t>
      </w:r>
      <w:r>
        <w:rPr>
          <w:rFonts w:ascii="Times New Roman" w:hAnsi="Times New Roman" w:cs="Times New Roman"/>
          <w:sz w:val="36"/>
          <w:szCs w:val="36"/>
          <w:lang w:val="be-BY"/>
        </w:rPr>
        <w:t>: узбагаціць уяўленні дзяцей аб геаграфічнай карце, аб межах нашай краіны, замацаваць веды аб тым, з якімі краінамі мяжуе Беларусь, што мае шэсць абласцей, спрыяць развіццю зрокавай памяці, выхоўваць цікавасць да роднай мовы.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Дапаўненне: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дыдактычная гульня”Назаві слова”, палітычная карта свету, карта-схема Беларусі (па абласцям), шкатулка, схематычныя малюнкі жывел, музычнае суправаджэнне “Спевы птушак”, “Месцячковая полька”.</w:t>
      </w:r>
    </w:p>
    <w:p w:rsidR="00992DB0" w:rsidRDefault="00992DB0" w:rsidP="00992DB0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sz w:val="52"/>
          <w:szCs w:val="52"/>
          <w:lang w:val="be-BY"/>
        </w:rPr>
        <w:t>Ход занятку: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Выхавацель. </w:t>
      </w:r>
      <w:r>
        <w:rPr>
          <w:rFonts w:ascii="Times New Roman" w:hAnsi="Times New Roman" w:cs="Times New Roman"/>
          <w:sz w:val="36"/>
          <w:szCs w:val="36"/>
          <w:lang w:val="be-BY"/>
        </w:rPr>
        <w:t>Прывітанне дзеці. Я вельмі рада вас  бачыць. Сення ў нас незвычайны дзень, мы адправімся з вамі ў падарожжа. Хто ведае, што азначае слова- падарожжа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.(адказы дзяцей, тлумачэнне слова)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Што мы возьмем з сабою? (добры настрой, даруем адзін другому ўсмешку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)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. 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Мімічная гімнастыка (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усміхаемся-здзіўляемся</w:t>
      </w:r>
      <w:r>
        <w:rPr>
          <w:rFonts w:ascii="Times New Roman" w:hAnsi="Times New Roman" w:cs="Times New Roman"/>
          <w:sz w:val="36"/>
          <w:szCs w:val="36"/>
          <w:lang w:val="be-BY"/>
        </w:rPr>
        <w:t>).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Дыдактычная гульня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“Назаві слова” (дзеці павінны назваць словы па-беларуску намаляваныя на картках).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Хвілінка ветлівасці. </w:t>
      </w:r>
      <w:r>
        <w:rPr>
          <w:rFonts w:ascii="Times New Roman" w:hAnsi="Times New Roman" w:cs="Times New Roman"/>
          <w:sz w:val="36"/>
          <w:szCs w:val="36"/>
          <w:lang w:val="be-BY"/>
        </w:rPr>
        <w:t>Якія ветлівыя словы мы з вамі ведаем і ўжываем?(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 xml:space="preserve">адказы дзяцей) </w:t>
      </w:r>
      <w:r>
        <w:rPr>
          <w:rFonts w:ascii="Times New Roman" w:hAnsi="Times New Roman" w:cs="Times New Roman"/>
          <w:sz w:val="36"/>
          <w:szCs w:val="36"/>
          <w:lang w:val="be-BY"/>
        </w:rPr>
        <w:t>А вось паслухайце які есць прыгожы верш пра ветлівыя словы: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Калі ласка, дзякуй, добры дзень-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Ветлівыя словы чую ад людзей.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Я таксама буду імі даражыць: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З ветлівымі словамі легка жыць.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Тлумачэнне прыказкі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“Прыемныя словы як вясновы дзень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”.(адказы дзяцей)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Чыстагаворка 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Цы-цы-цы-мы малайцы.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Цэ-цэ-цэ-аловак у руцэ.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Ец-ец-ец-добры плывец.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Аць-аць-аць-трэба памаўчаць.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Іць-іць-іць-трэба пазваніць.</w:t>
      </w:r>
    </w:p>
    <w:p w:rsidR="00992DB0" w:rsidRDefault="00992DB0" w:rsidP="00992DB0">
      <w:pPr>
        <w:spacing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Чароўны куфэрак у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якім схавауся гук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>К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, ен хоча з намі пагуляць. Мы павінны прыдумаць словы, у якіх сустракаецца гук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>К</w:t>
      </w:r>
      <w:r>
        <w:rPr>
          <w:rFonts w:ascii="Times New Roman" w:hAnsi="Times New Roman" w:cs="Times New Roman"/>
          <w:sz w:val="36"/>
          <w:szCs w:val="36"/>
          <w:lang w:val="be-BY"/>
        </w:rPr>
        <w:t>, ен можа быць у пачатку слова, у канцы слова, або ў сярэдзіне.(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адказы дзяцей)</w:t>
      </w:r>
    </w:p>
    <w:p w:rsidR="00992DB0" w:rsidRDefault="00992DB0" w:rsidP="00992D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Фізкультхвілінка.</w:t>
      </w:r>
    </w:p>
    <w:p w:rsidR="00992DB0" w:rsidRDefault="00992DB0" w:rsidP="00992DB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Лічылка: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</w:p>
    <w:p w:rsidR="00992DB0" w:rsidRDefault="00992DB0" w:rsidP="00992DB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Раз, два, тры, чатыры,</w:t>
      </w:r>
    </w:p>
    <w:p w:rsidR="00992DB0" w:rsidRDefault="00992DB0" w:rsidP="00992DB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Кошку грамаце вучылі:</w:t>
      </w:r>
    </w:p>
    <w:p w:rsidR="00992DB0" w:rsidRDefault="00992DB0" w:rsidP="00992DB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Не чытаць, не пісаць,</w:t>
      </w:r>
    </w:p>
    <w:p w:rsidR="00992DB0" w:rsidRDefault="00992DB0" w:rsidP="00992DB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А за мышкамі скакаць. </w:t>
      </w:r>
    </w:p>
    <w:p w:rsidR="00992DB0" w:rsidRDefault="00992DB0" w:rsidP="00992DB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Гульня ”Птушыная мова”.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u w:val="single"/>
          <w:lang w:val="be-BY"/>
        </w:rPr>
        <w:t>Задачы</w:t>
      </w:r>
      <w:r>
        <w:rPr>
          <w:rFonts w:ascii="Times New Roman" w:hAnsi="Times New Roman" w:cs="Times New Roman"/>
          <w:sz w:val="36"/>
          <w:szCs w:val="36"/>
          <w:lang w:val="be-BY"/>
        </w:rPr>
        <w:t>: выклікаць цікавасць да разнастайнасці птушыных галасоў у жывой прыродзе, выхоўваць уменне гуляць самастойна.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u w:val="single"/>
          <w:lang w:val="be-BY"/>
        </w:rPr>
        <w:t>Правілы гульні</w:t>
      </w:r>
      <w:r>
        <w:rPr>
          <w:rFonts w:ascii="Times New Roman" w:hAnsi="Times New Roman" w:cs="Times New Roman"/>
          <w:sz w:val="36"/>
          <w:szCs w:val="36"/>
          <w:lang w:val="be-BY"/>
        </w:rPr>
        <w:t>: вядучы не павінен падглядаць, голас птушкі аднаўляе толькі той, на каго паказаў дарослы, нельга аднаўляць голас адной і той жа птушкі.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У сярэдзіне круга знаходзіцца вядучы з заплюшчанымі вачыма. Дзеці, узяўшыся за рукі, ідуць па крузе са словамі: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Усе птушкі мову маюць, 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Мовай роднай размаўляюць.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Мілагучнаю, сваей,-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Гэтак, як і мы з табой.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Спыніўшыся, хтосьці адзін з дзяцей, на каго паказаў дарослы, голас (“ку-ку”, “пі-пі”, “цвіць-цвіць”) аднаўляе голас адной з птушак. Вядучы з заплюшчанымі вачыма называе імя дзіцяці, які аднаўляе голас птушкі. Выбіраецца новы вядучы. Гульня працягваецца.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Выхавацель.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be-BY"/>
        </w:rPr>
        <w:t>Бачу карту я здалеку,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be-BY"/>
        </w:rPr>
        <w:t>Вось Амерыка, Еўропа, Афрыка, Азія, Індыя, Кітай.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be-BY"/>
        </w:rPr>
        <w:t>А дзе наш край?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be-BY"/>
        </w:rPr>
        <w:t>Павядзі да мяжы і ўсім дзеткам пакажы: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be-BY"/>
        </w:rPr>
        <w:t>Вось яна відна здаля –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be-BY"/>
        </w:rPr>
        <w:t>Беларуская зямля.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(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На палітычнай карце паказваюцца і называюцца ўсе краіны,пра якія гаворыцца ў лічылцы)</w:t>
      </w:r>
    </w:p>
    <w:p w:rsidR="00992DB0" w:rsidRDefault="00992DB0" w:rsidP="00992DB0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Мы павінны ведаць, дзе знаходзіцца наша Беларусь і з якімі краінамі яна мяжуе.</w:t>
      </w:r>
    </w:p>
    <w:p w:rsidR="00992DB0" w:rsidRDefault="00992DB0" w:rsidP="00992DB0">
      <w:pPr>
        <w:spacing w:after="0" w:line="240" w:lineRule="auto"/>
        <w:ind w:firstLine="708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З Якімі краінамі мяжуе Беларусь? Колькі гэтых краін?(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адказы дзяцей)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Як можна іх назваць адным словам?(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суседзі)</w:t>
      </w:r>
    </w:p>
    <w:p w:rsidR="00992DB0" w:rsidRDefault="00992DB0" w:rsidP="00992DB0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Каб лягчей было запомніць межы нашай краіны мы запрасілі на дапамогу жывел.</w:t>
      </w:r>
    </w:p>
    <w:p w:rsidR="00992DB0" w:rsidRDefault="00992DB0" w:rsidP="00992DB0">
      <w:pPr>
        <w:spacing w:after="0" w:line="240" w:lineRule="auto"/>
        <w:ind w:firstLine="708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Да нас прыйшлі дзік, ліса, ваверка, мядзведзь,зубр 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(поўныя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адказы дзяцей ).</w:t>
      </w:r>
    </w:p>
    <w:p w:rsidR="00992DB0" w:rsidRDefault="00992DB0" w:rsidP="00992DB0">
      <w:pPr>
        <w:spacing w:after="0" w:line="240" w:lineRule="auto"/>
        <w:ind w:firstLine="708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Разгледзьце схематычныя малюнкі розных жывел, параўнайце з картай Беларусі. Здагадаліся, на каго яна падобная? (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на зубра)</w:t>
      </w:r>
    </w:p>
    <w:p w:rsidR="00992DB0" w:rsidRDefault="00992DB0" w:rsidP="00992DB0">
      <w:pPr>
        <w:spacing w:after="0" w:line="240" w:lineRule="auto"/>
        <w:ind w:firstLine="708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Якой частцы зубра адпавядае кожная з абласцей? Галава зубра падобна на (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Магілеўскую вобласць).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Галоўны горад  Магілеўскай вобласці- абласны цэнтр (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горад Магілеў).</w:t>
      </w:r>
    </w:p>
    <w:p w:rsidR="00992DB0" w:rsidRDefault="00992DB0" w:rsidP="00992DB0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Адказваючы на падобныя пытанні, дзеці параўноўваюць: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Гомельскую вобласць- з пярэднімі лапамі зубра;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Брестскую- з заднімі лапамі;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Віцебскую- з грывай;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Мінскую- з сэрцам зубра. (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Сэрца краіны –сэрца зубра)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Якая вобласць сутыкаецца з усімі абласцямі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?(Мінская)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Якія вобласці знаходзяцца злева, зверху, знізу адносна Мінскай вобласці?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Якая вобласць самая маленькая?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lastRenderedPageBreak/>
        <w:t>Як з Віцебскай вобласці трапіць у Брестскую?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Хто з</w:t>
      </w:r>
      <w:r>
        <w:rPr>
          <w:rFonts w:ascii="Times New Roman" w:hAnsi="Times New Roman" w:cs="Times New Roman"/>
          <w:sz w:val="36"/>
          <w:szCs w:val="36"/>
          <w:vertAlign w:val="superscript"/>
          <w:lang w:val="be-BY"/>
        </w:rPr>
        <w:t>,</w:t>
      </w:r>
      <w:r>
        <w:rPr>
          <w:rFonts w:ascii="Times New Roman" w:hAnsi="Times New Roman" w:cs="Times New Roman"/>
          <w:sz w:val="36"/>
          <w:szCs w:val="36"/>
          <w:lang w:val="be-BY"/>
        </w:rPr>
        <w:t>яўляецца суседзямі Гомельскай вобласці?</w:t>
      </w:r>
    </w:p>
    <w:p w:rsidR="00992DB0" w:rsidRDefault="00992DB0" w:rsidP="00992DB0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У канцы дзеці яшчэ раз паўтараюць, на каго падобна карта Беларусі, колькі ў краіне абласцей, называюць галоўны горад кожнай вобласці.</w:t>
      </w:r>
    </w:p>
    <w:p w:rsidR="00992DB0" w:rsidRDefault="00992DB0" w:rsidP="00992DB0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Здаўна беларусы калі добра папрацуюць, добра гуляюць. Я прапаную вам вяселую гульню “Крынічка” пад музыку “Месцячковая полька”.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Литаратура:</w:t>
      </w:r>
    </w:p>
    <w:p w:rsidR="00992DB0" w:rsidRDefault="00992DB0" w:rsidP="00992DB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1.Далучэнне дзяцей да беларускай нацыянальнай культуры\ уклад. Н. Зайцава. Мазыр, 2002.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2.Беларускія гульні ў дзіцячым садзе\ склад. :З. І. Ермакова, В. М. Шабека. Мінск, 1987.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3.Пралеска: хрэстаматыя для дзіцячага сада\ уклад. А. І. Сачанка. Мінск, 2001.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4.Старжынская Н. С. , Дубініна Д. М. Развіццё беларускамоўных зносін дашкольнікаў. Мінск, 2001.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5.Чытанка для дзіцячага садка\уклад. : В.Вячорка, п. Садоўскі. Мінск, 2008.</w:t>
      </w: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992DB0" w:rsidRDefault="00992DB0" w:rsidP="00992D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992DB0" w:rsidRDefault="00992DB0" w:rsidP="00992DB0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</w:p>
    <w:p w:rsidR="00992DB0" w:rsidRDefault="00992DB0" w:rsidP="00992DB0">
      <w:pPr>
        <w:spacing w:line="240" w:lineRule="auto"/>
        <w:rPr>
          <w:rFonts w:ascii="Times New Roman" w:hAnsi="Times New Roman" w:cs="Times New Roman"/>
          <w:sz w:val="40"/>
          <w:szCs w:val="40"/>
          <w:lang w:val="be-BY"/>
        </w:rPr>
      </w:pPr>
    </w:p>
    <w:p w:rsidR="00992DB0" w:rsidRDefault="00992DB0" w:rsidP="00992DB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9C50A2" w:rsidRDefault="00992DB0"/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5A"/>
    <w:rsid w:val="00021777"/>
    <w:rsid w:val="00557FFD"/>
    <w:rsid w:val="006E765A"/>
    <w:rsid w:val="007F3E2E"/>
    <w:rsid w:val="00992DB0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B0"/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7E97A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after="180"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spacing w:after="180" w:line="274" w:lineRule="auto"/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after="180" w:line="240" w:lineRule="auto"/>
      <w:ind w:left="720" w:hanging="288"/>
      <w:contextualSpacing/>
    </w:pPr>
    <w:rPr>
      <w:color w:val="1F2123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B0"/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7E97A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after="180"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spacing w:after="180" w:line="274" w:lineRule="auto"/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after="180" w:line="240" w:lineRule="auto"/>
      <w:ind w:left="720" w:hanging="288"/>
      <w:contextualSpacing/>
    </w:pPr>
    <w:rPr>
      <w:color w:val="1F2123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2017-03-06T09:32:00Z</dcterms:created>
  <dcterms:modified xsi:type="dcterms:W3CDTF">2017-03-06T09:33:00Z</dcterms:modified>
</cp:coreProperties>
</file>